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2D38" w:rsidRPr="003A2D38" w:rsidRDefault="003A2D38" w:rsidP="003A2D38">
      <w:pPr>
        <w:rPr>
          <w:b/>
          <w:sz w:val="32"/>
          <w:szCs w:val="32"/>
        </w:rPr>
      </w:pPr>
      <w:r w:rsidRPr="003A2D38">
        <w:rPr>
          <w:b/>
          <w:sz w:val="32"/>
          <w:szCs w:val="32"/>
        </w:rPr>
        <w:t xml:space="preserve">Persbericht  van Niek </w:t>
      </w:r>
      <w:proofErr w:type="spellStart"/>
      <w:r w:rsidRPr="003A2D38">
        <w:rPr>
          <w:b/>
          <w:sz w:val="32"/>
          <w:szCs w:val="32"/>
        </w:rPr>
        <w:t>Ravensbergen</w:t>
      </w:r>
      <w:proofErr w:type="spellEnd"/>
      <w:r>
        <w:rPr>
          <w:b/>
          <w:sz w:val="32"/>
          <w:szCs w:val="32"/>
        </w:rPr>
        <w:t xml:space="preserve"> </w:t>
      </w:r>
      <w:bookmarkStart w:id="0" w:name="_GoBack"/>
      <w:bookmarkEnd w:id="0"/>
      <w:r w:rsidRPr="003A2D38">
        <w:rPr>
          <w:b/>
          <w:sz w:val="32"/>
          <w:szCs w:val="32"/>
        </w:rPr>
        <w:t xml:space="preserve"> van  Museum Bronbeek</w:t>
      </w:r>
    </w:p>
    <w:p w:rsidR="003A2D38" w:rsidRDefault="003A2D38" w:rsidP="003A2D38">
      <w:r>
        <w:t>------------------------------</w:t>
      </w:r>
    </w:p>
    <w:p w:rsidR="003A2D38" w:rsidRDefault="003A2D38" w:rsidP="003A2D38"/>
    <w:p w:rsidR="003A2D38" w:rsidRPr="003A2D38" w:rsidRDefault="003A2D38" w:rsidP="003A2D38">
      <w:pPr>
        <w:rPr>
          <w:sz w:val="28"/>
          <w:szCs w:val="28"/>
        </w:rPr>
      </w:pPr>
      <w:r w:rsidRPr="003A2D38">
        <w:rPr>
          <w:sz w:val="28"/>
          <w:szCs w:val="28"/>
        </w:rPr>
        <w:t>Portretten uit krijgsg</w:t>
      </w:r>
      <w:r w:rsidRPr="003A2D38">
        <w:rPr>
          <w:sz w:val="28"/>
          <w:szCs w:val="28"/>
        </w:rPr>
        <w:t xml:space="preserve">evangenenkamp </w:t>
      </w:r>
      <w:proofErr w:type="spellStart"/>
      <w:r w:rsidRPr="003A2D38">
        <w:rPr>
          <w:sz w:val="28"/>
          <w:szCs w:val="28"/>
        </w:rPr>
        <w:t>Changi</w:t>
      </w:r>
      <w:proofErr w:type="spellEnd"/>
      <w:r w:rsidRPr="003A2D38">
        <w:rPr>
          <w:sz w:val="28"/>
          <w:szCs w:val="28"/>
        </w:rPr>
        <w:t xml:space="preserve"> </w:t>
      </w:r>
      <w:proofErr w:type="gramStart"/>
      <w:r w:rsidRPr="003A2D38">
        <w:rPr>
          <w:sz w:val="28"/>
          <w:szCs w:val="28"/>
        </w:rPr>
        <w:t xml:space="preserve">opgedoken </w:t>
      </w:r>
      <w:r w:rsidRPr="003A2D38">
        <w:rPr>
          <w:sz w:val="28"/>
          <w:szCs w:val="28"/>
        </w:rPr>
        <w:t xml:space="preserve"> </w:t>
      </w:r>
      <w:proofErr w:type="gramEnd"/>
    </w:p>
    <w:p w:rsidR="003A2D38" w:rsidRPr="003A2D38" w:rsidRDefault="003A2D38" w:rsidP="003A2D38">
      <w:pPr>
        <w:rPr>
          <w:sz w:val="28"/>
          <w:szCs w:val="28"/>
        </w:rPr>
      </w:pPr>
      <w:r w:rsidRPr="003A2D38">
        <w:rPr>
          <w:sz w:val="28"/>
          <w:szCs w:val="28"/>
        </w:rPr>
        <w:t xml:space="preserve">Kort na elkaar zijn twee verloren gewaande portretten ontdekt door nazaten van de geportretteerden in Canada en Australië. Het betreft Richard Lloyd </w:t>
      </w:r>
      <w:proofErr w:type="spellStart"/>
      <w:r w:rsidRPr="003A2D38">
        <w:rPr>
          <w:sz w:val="28"/>
          <w:szCs w:val="28"/>
        </w:rPr>
        <w:t>Cahill</w:t>
      </w:r>
      <w:proofErr w:type="spellEnd"/>
      <w:r w:rsidRPr="003A2D38">
        <w:rPr>
          <w:sz w:val="28"/>
          <w:szCs w:val="28"/>
        </w:rPr>
        <w:t xml:space="preserve"> en luitenant Hofstede. Beide mannen werden in krijgsgevangenschap in kamp </w:t>
      </w:r>
      <w:proofErr w:type="spellStart"/>
      <w:r w:rsidRPr="003A2D38">
        <w:rPr>
          <w:sz w:val="28"/>
          <w:szCs w:val="28"/>
        </w:rPr>
        <w:t>Changi</w:t>
      </w:r>
      <w:proofErr w:type="spellEnd"/>
      <w:r w:rsidRPr="003A2D38">
        <w:rPr>
          <w:sz w:val="28"/>
          <w:szCs w:val="28"/>
        </w:rPr>
        <w:t xml:space="preserve"> in Singapore geportretteerd door hun medegevangene Henk Brouwer. </w:t>
      </w:r>
      <w:proofErr w:type="spellStart"/>
      <w:r w:rsidRPr="003A2D38">
        <w:rPr>
          <w:sz w:val="28"/>
          <w:szCs w:val="28"/>
        </w:rPr>
        <w:t>Changi</w:t>
      </w:r>
      <w:proofErr w:type="spellEnd"/>
      <w:r w:rsidRPr="003A2D38">
        <w:rPr>
          <w:sz w:val="28"/>
          <w:szCs w:val="28"/>
        </w:rPr>
        <w:t xml:space="preserve"> was het grootste Japanse krijgsgevangenenkamp van Zuidoost-Azië </w:t>
      </w:r>
      <w:r w:rsidRPr="003A2D38">
        <w:rPr>
          <w:sz w:val="28"/>
          <w:szCs w:val="28"/>
        </w:rPr>
        <w:t>tijdens de Tweede Wereldoorlog.</w:t>
      </w:r>
    </w:p>
    <w:p w:rsidR="003A2D38" w:rsidRPr="003A2D38" w:rsidRDefault="003A2D38" w:rsidP="003A2D38">
      <w:pPr>
        <w:rPr>
          <w:sz w:val="28"/>
          <w:szCs w:val="28"/>
        </w:rPr>
      </w:pPr>
      <w:proofErr w:type="spellStart"/>
      <w:r w:rsidRPr="003A2D38">
        <w:rPr>
          <w:sz w:val="28"/>
          <w:szCs w:val="28"/>
        </w:rPr>
        <w:t>Cahill</w:t>
      </w:r>
      <w:proofErr w:type="spellEnd"/>
      <w:r w:rsidRPr="003A2D38">
        <w:rPr>
          <w:sz w:val="28"/>
          <w:szCs w:val="28"/>
        </w:rPr>
        <w:t xml:space="preserve"> </w:t>
      </w:r>
      <w:r w:rsidRPr="003A2D38">
        <w:rPr>
          <w:sz w:val="28"/>
          <w:szCs w:val="28"/>
        </w:rPr>
        <w:br/>
      </w:r>
      <w:r w:rsidRPr="003A2D38">
        <w:rPr>
          <w:sz w:val="28"/>
          <w:szCs w:val="28"/>
        </w:rPr>
        <w:t xml:space="preserve">Richard Lloyd </w:t>
      </w:r>
      <w:proofErr w:type="spellStart"/>
      <w:r w:rsidRPr="003A2D38">
        <w:rPr>
          <w:sz w:val="28"/>
          <w:szCs w:val="28"/>
        </w:rPr>
        <w:t>Cahill</w:t>
      </w:r>
      <w:proofErr w:type="spellEnd"/>
      <w:r w:rsidRPr="003A2D38">
        <w:rPr>
          <w:sz w:val="28"/>
          <w:szCs w:val="28"/>
        </w:rPr>
        <w:t xml:space="preserve"> was in de Tweede Wereldoorlog militair arts en werd gevangen genomen tijdens zijn werk in het Australische militair ziekenhuis, dat was gevestigd in Singapore. Hij overleefde de oorlog, werd een succesvol oogarts en overleed in 2012. Zijn kinderen reisden onlangs samen met de militair-historicus </w:t>
      </w:r>
      <w:proofErr w:type="spellStart"/>
      <w:r w:rsidRPr="003A2D38">
        <w:rPr>
          <w:sz w:val="28"/>
          <w:szCs w:val="28"/>
        </w:rPr>
        <w:t>Lynette</w:t>
      </w:r>
      <w:proofErr w:type="spellEnd"/>
      <w:r w:rsidRPr="003A2D38">
        <w:rPr>
          <w:sz w:val="28"/>
          <w:szCs w:val="28"/>
        </w:rPr>
        <w:t xml:space="preserve"> Silver naar Maleisië, Singapore en Thailand om het leven van hun vader in de oorlog te reconstrueren. </w:t>
      </w:r>
      <w:proofErr w:type="spellStart"/>
      <w:r w:rsidRPr="003A2D38">
        <w:rPr>
          <w:sz w:val="28"/>
          <w:szCs w:val="28"/>
        </w:rPr>
        <w:t>Lynette</w:t>
      </w:r>
      <w:proofErr w:type="spellEnd"/>
      <w:r w:rsidRPr="003A2D38">
        <w:rPr>
          <w:sz w:val="28"/>
          <w:szCs w:val="28"/>
        </w:rPr>
        <w:t xml:space="preserve"> begint binnenkort aan een boek over </w:t>
      </w:r>
      <w:proofErr w:type="spellStart"/>
      <w:r w:rsidRPr="003A2D38">
        <w:rPr>
          <w:sz w:val="28"/>
          <w:szCs w:val="28"/>
        </w:rPr>
        <w:t>Cahills</w:t>
      </w:r>
      <w:proofErr w:type="spellEnd"/>
      <w:r w:rsidRPr="003A2D38">
        <w:rPr>
          <w:sz w:val="28"/>
          <w:szCs w:val="28"/>
        </w:rPr>
        <w:t xml:space="preserve"> ervaringen. Bij het doorzoeken van </w:t>
      </w:r>
      <w:proofErr w:type="spellStart"/>
      <w:r w:rsidRPr="003A2D38">
        <w:rPr>
          <w:sz w:val="28"/>
          <w:szCs w:val="28"/>
        </w:rPr>
        <w:t>Cahills</w:t>
      </w:r>
      <w:proofErr w:type="spellEnd"/>
      <w:r w:rsidRPr="003A2D38">
        <w:rPr>
          <w:sz w:val="28"/>
          <w:szCs w:val="28"/>
        </w:rPr>
        <w:t xml:space="preserve"> papieren om materiaal voor het boek te vinden ontdekten zijn kinderen zijn portret. Zij kenden het bestaan ervan tot dan niet. </w:t>
      </w:r>
      <w:proofErr w:type="spellStart"/>
      <w:r w:rsidRPr="003A2D38">
        <w:rPr>
          <w:sz w:val="28"/>
          <w:szCs w:val="28"/>
        </w:rPr>
        <w:t>Cahill</w:t>
      </w:r>
      <w:proofErr w:type="spellEnd"/>
      <w:r w:rsidRPr="003A2D38">
        <w:rPr>
          <w:sz w:val="28"/>
          <w:szCs w:val="28"/>
        </w:rPr>
        <w:t xml:space="preserve"> moet het al die tijd in gevangenschap en zijn verdere leven hebben bewaard. Dankzij de signering Henk Brouwer vonden zij via internet Ingrid van Hoorn en Paul van der Heijden, die onderzoek doen naar Henk Brouwer en de nu in museum Bronbeek lopende tentoonstelling ‘Gevangen in beeld’ maakten. Daarin zijn 20 van de 300 portretten door Henk Brouwer te zien. Omdat de meeste uit zijn oeuvre ontbreken is deze vondst bijzonder. </w:t>
      </w:r>
    </w:p>
    <w:p w:rsidR="003A2D38" w:rsidRPr="003A2D38" w:rsidRDefault="003A2D38" w:rsidP="003A2D38">
      <w:pPr>
        <w:rPr>
          <w:sz w:val="28"/>
          <w:szCs w:val="28"/>
        </w:rPr>
      </w:pPr>
      <w:r w:rsidRPr="003A2D38">
        <w:rPr>
          <w:sz w:val="28"/>
          <w:szCs w:val="28"/>
        </w:rPr>
        <w:t xml:space="preserve">Hofstede </w:t>
      </w:r>
      <w:r w:rsidRPr="003A2D38">
        <w:rPr>
          <w:sz w:val="28"/>
          <w:szCs w:val="28"/>
        </w:rPr>
        <w:br/>
      </w:r>
      <w:r w:rsidRPr="003A2D38">
        <w:rPr>
          <w:sz w:val="28"/>
          <w:szCs w:val="28"/>
        </w:rPr>
        <w:t xml:space="preserve">Luitenant Nicolaas Willem Hofstede is auteur van het boek ‘De Slaven van Roku Ban’. Hij schrijft in dat boek </w:t>
      </w:r>
      <w:proofErr w:type="gramStart"/>
      <w:r w:rsidRPr="003A2D38">
        <w:rPr>
          <w:sz w:val="28"/>
          <w:szCs w:val="28"/>
        </w:rPr>
        <w:t xml:space="preserve">over  </w:t>
      </w:r>
      <w:proofErr w:type="gramEnd"/>
      <w:r w:rsidRPr="003A2D38">
        <w:rPr>
          <w:sz w:val="28"/>
          <w:szCs w:val="28"/>
        </w:rPr>
        <w:t>Landstorm-soldaat ‘</w:t>
      </w:r>
      <w:proofErr w:type="spellStart"/>
      <w:r w:rsidRPr="003A2D38">
        <w:rPr>
          <w:sz w:val="28"/>
          <w:szCs w:val="28"/>
        </w:rPr>
        <w:t>Brewer</w:t>
      </w:r>
      <w:proofErr w:type="spellEnd"/>
      <w:r w:rsidRPr="003A2D38">
        <w:rPr>
          <w:sz w:val="28"/>
          <w:szCs w:val="28"/>
        </w:rPr>
        <w:t xml:space="preserve">’, die hem had geportretteerd als wederdienst voor het leveren van etenswaren; hij vermeldt ook dat het portret na de Tweede Wereldoorlog is zoekgeraakt. Het portret dook recent op in het huis van de weduwe van Hofstede. </w:t>
      </w:r>
      <w:proofErr w:type="spellStart"/>
      <w:r w:rsidRPr="003A2D38">
        <w:rPr>
          <w:sz w:val="28"/>
          <w:szCs w:val="28"/>
        </w:rPr>
        <w:t>Vlado</w:t>
      </w:r>
      <w:proofErr w:type="spellEnd"/>
      <w:r w:rsidRPr="003A2D38">
        <w:rPr>
          <w:sz w:val="28"/>
          <w:szCs w:val="28"/>
        </w:rPr>
        <w:t xml:space="preserve"> </w:t>
      </w:r>
      <w:proofErr w:type="spellStart"/>
      <w:r w:rsidRPr="003A2D38">
        <w:rPr>
          <w:sz w:val="28"/>
          <w:szCs w:val="28"/>
        </w:rPr>
        <w:t>Zitko</w:t>
      </w:r>
      <w:proofErr w:type="spellEnd"/>
      <w:r w:rsidRPr="003A2D38">
        <w:rPr>
          <w:sz w:val="28"/>
          <w:szCs w:val="28"/>
        </w:rPr>
        <w:t xml:space="preserve">-Hofstede, </w:t>
      </w:r>
      <w:r w:rsidRPr="003A2D38">
        <w:rPr>
          <w:sz w:val="28"/>
          <w:szCs w:val="28"/>
        </w:rPr>
        <w:lastRenderedPageBreak/>
        <w:t xml:space="preserve">de dochter van Hofstede, zocht vanuit Canada contact met Van Hoorn en Van der Heijden. Zij kwam naar Nederland en bezocht op 15 november de expositie in Museum Bronbeek. Bij deze gelegenheid voegde zij een reproductie van het portret van haar vader in de expositie is in. </w:t>
      </w:r>
    </w:p>
    <w:p w:rsidR="003A2D38" w:rsidRPr="003A2D38" w:rsidRDefault="003A2D38" w:rsidP="003A2D38">
      <w:pPr>
        <w:rPr>
          <w:sz w:val="28"/>
          <w:szCs w:val="28"/>
        </w:rPr>
      </w:pPr>
      <w:proofErr w:type="spellStart"/>
      <w:r w:rsidRPr="003A2D38">
        <w:rPr>
          <w:sz w:val="28"/>
          <w:szCs w:val="28"/>
        </w:rPr>
        <w:t>Changi</w:t>
      </w:r>
      <w:proofErr w:type="spellEnd"/>
      <w:r w:rsidRPr="003A2D38">
        <w:rPr>
          <w:sz w:val="28"/>
          <w:szCs w:val="28"/>
        </w:rPr>
        <w:t xml:space="preserve"> </w:t>
      </w:r>
      <w:r w:rsidRPr="003A2D38">
        <w:rPr>
          <w:sz w:val="28"/>
          <w:szCs w:val="28"/>
        </w:rPr>
        <w:br/>
      </w:r>
      <w:r w:rsidRPr="003A2D38">
        <w:rPr>
          <w:sz w:val="28"/>
          <w:szCs w:val="28"/>
        </w:rPr>
        <w:t xml:space="preserve">In </w:t>
      </w:r>
      <w:proofErr w:type="spellStart"/>
      <w:r w:rsidRPr="003A2D38">
        <w:rPr>
          <w:sz w:val="28"/>
          <w:szCs w:val="28"/>
        </w:rPr>
        <w:t>Changi</w:t>
      </w:r>
      <w:proofErr w:type="spellEnd"/>
      <w:r w:rsidRPr="003A2D38">
        <w:rPr>
          <w:sz w:val="28"/>
          <w:szCs w:val="28"/>
        </w:rPr>
        <w:t xml:space="preserve"> in Singapore verbleven 50.000 geallieerde soldaten. Vooral Britten en Australiërs, maar ook enkele duizenden Nederlanders. In het begin waren de leefomstandigheden er relatief gunstig. Voor de meesten was </w:t>
      </w:r>
      <w:proofErr w:type="spellStart"/>
      <w:r w:rsidRPr="003A2D38">
        <w:rPr>
          <w:sz w:val="28"/>
          <w:szCs w:val="28"/>
        </w:rPr>
        <w:t>Changi</w:t>
      </w:r>
      <w:proofErr w:type="spellEnd"/>
      <w:r w:rsidRPr="003A2D38">
        <w:rPr>
          <w:sz w:val="28"/>
          <w:szCs w:val="28"/>
        </w:rPr>
        <w:t xml:space="preserve"> een doorvoerkamp op weg naar veel zwaarder kampen in Japan en aan de beruchte Birma-</w:t>
      </w:r>
      <w:proofErr w:type="spellStart"/>
      <w:r w:rsidRPr="003A2D38">
        <w:rPr>
          <w:sz w:val="28"/>
          <w:szCs w:val="28"/>
        </w:rPr>
        <w:t>Siamspoorlijn</w:t>
      </w:r>
      <w:proofErr w:type="spellEnd"/>
      <w:r w:rsidRPr="003A2D38">
        <w:rPr>
          <w:sz w:val="28"/>
          <w:szCs w:val="28"/>
        </w:rPr>
        <w:t xml:space="preserve">. Maar ook in en rond </w:t>
      </w:r>
      <w:proofErr w:type="spellStart"/>
      <w:r w:rsidRPr="003A2D38">
        <w:rPr>
          <w:sz w:val="28"/>
          <w:szCs w:val="28"/>
        </w:rPr>
        <w:t>Changi</w:t>
      </w:r>
      <w:proofErr w:type="spellEnd"/>
      <w:r w:rsidRPr="003A2D38">
        <w:rPr>
          <w:sz w:val="28"/>
          <w:szCs w:val="28"/>
        </w:rPr>
        <w:t xml:space="preserve"> moest zware arbeid worden verricht. Zo werden Henk Brouwer en honderden anderen ingezet bij de aanleg van vliegveld </w:t>
      </w:r>
      <w:proofErr w:type="spellStart"/>
      <w:r w:rsidRPr="003A2D38">
        <w:rPr>
          <w:sz w:val="28"/>
          <w:szCs w:val="28"/>
        </w:rPr>
        <w:t>Changi</w:t>
      </w:r>
      <w:proofErr w:type="spellEnd"/>
      <w:r w:rsidRPr="003A2D38">
        <w:rPr>
          <w:sz w:val="28"/>
          <w:szCs w:val="28"/>
        </w:rPr>
        <w:t xml:space="preserve">. </w:t>
      </w:r>
    </w:p>
    <w:p w:rsidR="003A2D38" w:rsidRPr="003A2D38" w:rsidRDefault="003A2D38" w:rsidP="003A2D38">
      <w:pPr>
        <w:rPr>
          <w:sz w:val="28"/>
          <w:szCs w:val="28"/>
        </w:rPr>
      </w:pPr>
    </w:p>
    <w:p w:rsidR="003A2D38" w:rsidRPr="003A2D38" w:rsidRDefault="003A2D38" w:rsidP="003A2D38">
      <w:pPr>
        <w:rPr>
          <w:sz w:val="28"/>
          <w:szCs w:val="28"/>
        </w:rPr>
      </w:pPr>
      <w:r w:rsidRPr="003A2D38">
        <w:rPr>
          <w:sz w:val="28"/>
          <w:szCs w:val="28"/>
        </w:rPr>
        <w:t xml:space="preserve">Dwangarbeid, mishandelingen, honger en ziekten eisten steeds vaker hun tol. De gevangenen probeerden zich op allerlei manieren in leven te houden. Landstorm-soldaat en tekenaar Henk Brouwer deed dat door te tekenen. Hij maakte tientallen aquarellen, portretteerde </w:t>
      </w:r>
      <w:proofErr w:type="gramStart"/>
      <w:r w:rsidRPr="003A2D38">
        <w:rPr>
          <w:sz w:val="28"/>
          <w:szCs w:val="28"/>
        </w:rPr>
        <w:t>zo'n</w:t>
      </w:r>
      <w:proofErr w:type="gramEnd"/>
      <w:r w:rsidRPr="003A2D38">
        <w:rPr>
          <w:sz w:val="28"/>
          <w:szCs w:val="28"/>
        </w:rPr>
        <w:t xml:space="preserve"> driehonderd medegevangenen en maakte schetsen van het kampleven. Na de oorlog schreef hij uitgebreid over zijn oorlogservaringen. Dankzij de recente vondst van zijn bijzondere en veelzeggende werk krijgen we nu voor het eerst een beeld van de werkelijkheid van </w:t>
      </w:r>
      <w:proofErr w:type="spellStart"/>
      <w:r w:rsidRPr="003A2D38">
        <w:rPr>
          <w:sz w:val="28"/>
          <w:szCs w:val="28"/>
        </w:rPr>
        <w:t>Changi</w:t>
      </w:r>
      <w:proofErr w:type="spellEnd"/>
      <w:r w:rsidRPr="003A2D38">
        <w:rPr>
          <w:sz w:val="28"/>
          <w:szCs w:val="28"/>
        </w:rPr>
        <w:t xml:space="preserve">, waar veel Nederlandse soldaten het leven lieten en anderen voor het leven werden getekend. </w:t>
      </w:r>
    </w:p>
    <w:p w:rsidR="006D11F1" w:rsidRPr="003A2D38" w:rsidRDefault="003A2D38" w:rsidP="003A2D38">
      <w:pPr>
        <w:rPr>
          <w:sz w:val="28"/>
          <w:szCs w:val="28"/>
        </w:rPr>
      </w:pPr>
      <w:r w:rsidRPr="003A2D38">
        <w:rPr>
          <w:sz w:val="28"/>
          <w:szCs w:val="28"/>
        </w:rPr>
        <w:t xml:space="preserve">De tentoonstelling ‘Gevangen in beeld. </w:t>
      </w:r>
      <w:proofErr w:type="spellStart"/>
      <w:r w:rsidRPr="003A2D38">
        <w:rPr>
          <w:sz w:val="28"/>
          <w:szCs w:val="28"/>
        </w:rPr>
        <w:t>Changi</w:t>
      </w:r>
      <w:proofErr w:type="spellEnd"/>
      <w:r w:rsidRPr="003A2D38">
        <w:rPr>
          <w:sz w:val="28"/>
          <w:szCs w:val="28"/>
        </w:rPr>
        <w:t xml:space="preserve"> door de ogen van tekenaar Henk Brouwer 1942-1945’ is nog t/m 6 januari 2019 is in Museum Bronbeek te zien. De opening werd op 9 augustus verricht door Menno Brouwer, kleinzoon van Henk Brouwer.</w:t>
      </w:r>
    </w:p>
    <w:sectPr w:rsidR="006D11F1" w:rsidRPr="003A2D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2D38"/>
    <w:rsid w:val="003A2D38"/>
    <w:rsid w:val="006D11F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562</Words>
  <Characters>3097</Characters>
  <Application>Microsoft Office Word</Application>
  <DocSecurity>0</DocSecurity>
  <Lines>25</Lines>
  <Paragraphs>7</Paragraphs>
  <ScaleCrop>false</ScaleCrop>
  <Company>Microsoft</Company>
  <LinksUpToDate>false</LinksUpToDate>
  <CharactersWithSpaces>3652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Hendrikjan</dc:creator>
  <cp:lastModifiedBy>Hendrikjan</cp:lastModifiedBy>
  <cp:revision>1</cp:revision>
  <dcterms:created xsi:type="dcterms:W3CDTF">2018-11-16T14:07:00Z</dcterms:created>
  <dcterms:modified xsi:type="dcterms:W3CDTF">2018-11-16T14:08:00Z</dcterms:modified>
</cp:coreProperties>
</file>